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D4" w:rsidRPr="00D022D4" w:rsidRDefault="003626D2" w:rsidP="003626D2">
      <w:pPr>
        <w:spacing w:line="360" w:lineRule="exact"/>
        <w:ind w:firstLineChars="700" w:firstLine="3092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挤出机螺杆</w:t>
      </w:r>
      <w:r w:rsidR="00D022D4" w:rsidRPr="00D022D4">
        <w:rPr>
          <w:rFonts w:ascii="黑体" w:eastAsia="黑体" w:hint="eastAsia"/>
          <w:b/>
          <w:sz w:val="44"/>
          <w:szCs w:val="44"/>
        </w:rPr>
        <w:t>招标公告</w:t>
      </w:r>
    </w:p>
    <w:p w:rsidR="002D3250" w:rsidRPr="002D3250" w:rsidRDefault="002D3250" w:rsidP="002C0AD6">
      <w:pPr>
        <w:pStyle w:val="a5"/>
        <w:numPr>
          <w:ilvl w:val="0"/>
          <w:numId w:val="1"/>
        </w:numPr>
        <w:spacing w:line="360" w:lineRule="exact"/>
        <w:ind w:firstLineChars="0"/>
        <w:rPr>
          <w:rFonts w:ascii="黑体" w:eastAsia="黑体"/>
          <w:b/>
          <w:sz w:val="24"/>
          <w:szCs w:val="24"/>
        </w:rPr>
      </w:pPr>
      <w:r w:rsidRPr="002D3250">
        <w:rPr>
          <w:rFonts w:ascii="黑体" w:eastAsia="黑体" w:hint="eastAsia"/>
          <w:b/>
          <w:sz w:val="24"/>
          <w:szCs w:val="24"/>
        </w:rPr>
        <w:t>基本情况：</w:t>
      </w:r>
    </w:p>
    <w:p w:rsidR="002D3250" w:rsidRPr="002D3250" w:rsidRDefault="002D3250" w:rsidP="002C0AD6">
      <w:pPr>
        <w:pStyle w:val="a5"/>
        <w:numPr>
          <w:ilvl w:val="0"/>
          <w:numId w:val="2"/>
        </w:numPr>
        <w:spacing w:line="360" w:lineRule="exact"/>
        <w:ind w:firstLineChars="0"/>
        <w:rPr>
          <w:rFonts w:ascii="黑体" w:eastAsia="黑体"/>
          <w:b/>
          <w:sz w:val="24"/>
          <w:szCs w:val="24"/>
        </w:rPr>
      </w:pPr>
      <w:r w:rsidRPr="002D3250">
        <w:rPr>
          <w:rFonts w:ascii="黑体" w:eastAsia="黑体" w:hint="eastAsia"/>
          <w:b/>
          <w:sz w:val="24"/>
          <w:szCs w:val="24"/>
        </w:rPr>
        <w:t>招标人：</w:t>
      </w:r>
      <w:proofErr w:type="gramStart"/>
      <w:r w:rsidR="00D7692A">
        <w:rPr>
          <w:rFonts w:ascii="黑体" w:eastAsia="黑体" w:hint="eastAsia"/>
          <w:b/>
          <w:sz w:val="24"/>
          <w:szCs w:val="24"/>
        </w:rPr>
        <w:t>浦林</w:t>
      </w:r>
      <w:r w:rsidRPr="002D3250">
        <w:rPr>
          <w:rFonts w:ascii="黑体" w:eastAsia="黑体" w:hint="eastAsia"/>
          <w:b/>
          <w:sz w:val="24"/>
          <w:szCs w:val="24"/>
        </w:rPr>
        <w:t>成山</w:t>
      </w:r>
      <w:proofErr w:type="gramEnd"/>
      <w:r w:rsidRPr="002D3250">
        <w:rPr>
          <w:rFonts w:ascii="黑体" w:eastAsia="黑体" w:hint="eastAsia"/>
          <w:b/>
          <w:sz w:val="24"/>
          <w:szCs w:val="24"/>
        </w:rPr>
        <w:t>（山东）轮胎有限公司</w:t>
      </w:r>
      <w:r w:rsidR="006F183A">
        <w:rPr>
          <w:rFonts w:ascii="黑体" w:eastAsia="黑体" w:hint="eastAsia"/>
          <w:b/>
          <w:sz w:val="24"/>
          <w:szCs w:val="24"/>
        </w:rPr>
        <w:t>（甲方）</w:t>
      </w:r>
    </w:p>
    <w:p w:rsidR="002D3250" w:rsidRPr="002D3250" w:rsidRDefault="002D3250" w:rsidP="002C0AD6">
      <w:pPr>
        <w:pStyle w:val="a5"/>
        <w:numPr>
          <w:ilvl w:val="0"/>
          <w:numId w:val="2"/>
        </w:numPr>
        <w:spacing w:line="360" w:lineRule="exact"/>
        <w:ind w:firstLineChars="0"/>
        <w:rPr>
          <w:rFonts w:ascii="黑体" w:eastAsia="黑体"/>
          <w:b/>
          <w:sz w:val="24"/>
          <w:szCs w:val="24"/>
        </w:rPr>
      </w:pPr>
      <w:r w:rsidRPr="002D3250">
        <w:rPr>
          <w:rFonts w:ascii="黑体" w:eastAsia="黑体" w:hint="eastAsia"/>
          <w:b/>
          <w:sz w:val="24"/>
          <w:szCs w:val="24"/>
        </w:rPr>
        <w:t>招标内容</w:t>
      </w:r>
      <w:r w:rsidR="00221995">
        <w:rPr>
          <w:rFonts w:ascii="黑体" w:eastAsia="黑体" w:hint="eastAsia"/>
          <w:b/>
          <w:sz w:val="24"/>
          <w:szCs w:val="24"/>
        </w:rPr>
        <w:t>及技术要求</w:t>
      </w:r>
      <w:r w:rsidRPr="002D3250">
        <w:rPr>
          <w:rFonts w:ascii="黑体" w:eastAsia="黑体" w:hint="eastAsia"/>
          <w:b/>
          <w:sz w:val="24"/>
          <w:szCs w:val="24"/>
        </w:rPr>
        <w:t>：</w:t>
      </w:r>
      <w:r w:rsidR="00D7692A">
        <w:rPr>
          <w:rFonts w:ascii="黑体" w:eastAsia="黑体" w:hint="eastAsia"/>
          <w:b/>
          <w:sz w:val="24"/>
          <w:szCs w:val="24"/>
        </w:rPr>
        <w:t>详见附件</w:t>
      </w:r>
    </w:p>
    <w:p w:rsidR="002D3250" w:rsidRPr="002D3250" w:rsidRDefault="002D3250" w:rsidP="002C0AD6">
      <w:pPr>
        <w:pStyle w:val="a5"/>
        <w:numPr>
          <w:ilvl w:val="0"/>
          <w:numId w:val="1"/>
        </w:numPr>
        <w:spacing w:line="360" w:lineRule="exact"/>
        <w:ind w:firstLineChars="0"/>
        <w:rPr>
          <w:rFonts w:ascii="宋体" w:hAnsi="宋体"/>
          <w:sz w:val="24"/>
          <w:szCs w:val="24"/>
        </w:rPr>
      </w:pPr>
      <w:r w:rsidRPr="002D3250">
        <w:rPr>
          <w:rFonts w:ascii="黑体" w:eastAsia="黑体" w:hAnsi="宋体" w:hint="eastAsia"/>
          <w:b/>
          <w:sz w:val="24"/>
          <w:szCs w:val="24"/>
        </w:rPr>
        <w:t>投标人的资格要求</w:t>
      </w:r>
      <w:r w:rsidR="00A32382">
        <w:rPr>
          <w:rFonts w:ascii="黑体" w:eastAsia="黑体" w:hAnsi="宋体" w:hint="eastAsia"/>
          <w:b/>
          <w:sz w:val="24"/>
          <w:szCs w:val="24"/>
        </w:rPr>
        <w:t>：</w:t>
      </w:r>
    </w:p>
    <w:p w:rsidR="002D3250" w:rsidRPr="002D3250" w:rsidRDefault="002D3250" w:rsidP="002C0AD6">
      <w:pPr>
        <w:pStyle w:val="a5"/>
        <w:spacing w:line="360" w:lineRule="exact"/>
        <w:ind w:left="562" w:firstLineChars="0" w:firstLine="0"/>
        <w:rPr>
          <w:rFonts w:ascii="黑体" w:eastAsia="黑体"/>
          <w:b/>
          <w:sz w:val="24"/>
          <w:szCs w:val="24"/>
        </w:rPr>
      </w:pPr>
      <w:r w:rsidRPr="002D3250">
        <w:rPr>
          <w:rFonts w:ascii="黑体" w:eastAsia="黑体" w:hint="eastAsia"/>
          <w:b/>
          <w:sz w:val="24"/>
          <w:szCs w:val="24"/>
        </w:rPr>
        <w:t>1、投标人在法</w:t>
      </w:r>
      <w:r w:rsidR="00596AB3">
        <w:rPr>
          <w:rFonts w:ascii="黑体" w:eastAsia="黑体" w:hint="eastAsia"/>
          <w:b/>
          <w:sz w:val="24"/>
          <w:szCs w:val="24"/>
        </w:rPr>
        <w:t>律上和财务上独立并能合法运作，具有法人地位和独立定立合同的权利</w:t>
      </w:r>
      <w:r w:rsidR="00A32382">
        <w:rPr>
          <w:rFonts w:ascii="黑体" w:eastAsia="黑体" w:hint="eastAsia"/>
          <w:b/>
          <w:sz w:val="24"/>
          <w:szCs w:val="24"/>
        </w:rPr>
        <w:t>。</w:t>
      </w:r>
    </w:p>
    <w:p w:rsidR="002D3250" w:rsidRPr="002D3250" w:rsidRDefault="002D3250" w:rsidP="002C0AD6">
      <w:pPr>
        <w:pStyle w:val="a5"/>
        <w:spacing w:line="360" w:lineRule="exact"/>
        <w:ind w:left="562" w:firstLineChars="0" w:firstLine="0"/>
        <w:rPr>
          <w:rFonts w:ascii="黑体" w:eastAsia="黑体"/>
          <w:b/>
          <w:sz w:val="24"/>
          <w:szCs w:val="24"/>
        </w:rPr>
      </w:pPr>
      <w:r w:rsidRPr="002D3250">
        <w:rPr>
          <w:rFonts w:ascii="黑体" w:eastAsia="黑体" w:hint="eastAsia"/>
          <w:b/>
          <w:sz w:val="24"/>
          <w:szCs w:val="24"/>
        </w:rPr>
        <w:t>2、投标人具有良好的银行资信和商业</w:t>
      </w:r>
      <w:r w:rsidR="00596AB3">
        <w:rPr>
          <w:rFonts w:ascii="黑体" w:eastAsia="黑体" w:hint="eastAsia"/>
          <w:b/>
          <w:sz w:val="24"/>
          <w:szCs w:val="24"/>
        </w:rPr>
        <w:t>信誉，没有处于被责令停业或破产状态，且资产未被重组、接管和冻结</w:t>
      </w:r>
      <w:r w:rsidR="00A32382">
        <w:rPr>
          <w:rFonts w:ascii="黑体" w:eastAsia="黑体" w:hint="eastAsia"/>
          <w:b/>
          <w:sz w:val="24"/>
          <w:szCs w:val="24"/>
        </w:rPr>
        <w:t>。</w:t>
      </w:r>
    </w:p>
    <w:p w:rsidR="002D3250" w:rsidRPr="002D3250" w:rsidRDefault="002D3250" w:rsidP="002C0AD6">
      <w:pPr>
        <w:pStyle w:val="a5"/>
        <w:spacing w:line="360" w:lineRule="exact"/>
        <w:ind w:left="562" w:firstLineChars="0" w:firstLine="0"/>
        <w:rPr>
          <w:rFonts w:ascii="黑体" w:eastAsia="黑体"/>
          <w:b/>
          <w:sz w:val="24"/>
          <w:szCs w:val="24"/>
        </w:rPr>
      </w:pPr>
      <w:r w:rsidRPr="002D3250">
        <w:rPr>
          <w:rFonts w:ascii="黑体" w:eastAsia="黑体" w:hint="eastAsia"/>
          <w:b/>
          <w:sz w:val="24"/>
          <w:szCs w:val="24"/>
        </w:rPr>
        <w:t>3、投标人具有销售招标内容之中所列产品，2</w:t>
      </w:r>
      <w:r w:rsidR="00596AB3">
        <w:rPr>
          <w:rFonts w:ascii="黑体" w:eastAsia="黑体" w:hint="eastAsia"/>
          <w:b/>
          <w:sz w:val="24"/>
          <w:szCs w:val="24"/>
        </w:rPr>
        <w:t>年以上良好的业绩</w:t>
      </w:r>
      <w:r w:rsidR="00A32382">
        <w:rPr>
          <w:rFonts w:ascii="黑体" w:eastAsia="黑体" w:hint="eastAsia"/>
          <w:b/>
          <w:sz w:val="24"/>
          <w:szCs w:val="24"/>
        </w:rPr>
        <w:t>。</w:t>
      </w:r>
    </w:p>
    <w:p w:rsidR="002D3250" w:rsidRPr="002D3250" w:rsidRDefault="002D3250" w:rsidP="002C0AD6">
      <w:pPr>
        <w:pStyle w:val="a5"/>
        <w:spacing w:line="360" w:lineRule="exact"/>
        <w:ind w:left="562" w:firstLineChars="0" w:firstLine="0"/>
        <w:rPr>
          <w:rFonts w:ascii="黑体" w:eastAsia="黑体"/>
          <w:b/>
          <w:color w:val="3D3D3D"/>
          <w:sz w:val="24"/>
          <w:szCs w:val="24"/>
        </w:rPr>
      </w:pPr>
      <w:r w:rsidRPr="002D3250">
        <w:rPr>
          <w:rFonts w:ascii="黑体" w:eastAsia="黑体" w:hint="eastAsia"/>
          <w:b/>
          <w:sz w:val="24"/>
          <w:szCs w:val="24"/>
        </w:rPr>
        <w:t>4、</w:t>
      </w:r>
      <w:r w:rsidRPr="002D3250">
        <w:rPr>
          <w:rFonts w:ascii="黑体" w:eastAsia="黑体" w:hint="eastAsia"/>
          <w:b/>
          <w:color w:val="3D3D3D"/>
          <w:sz w:val="24"/>
          <w:szCs w:val="24"/>
        </w:rPr>
        <w:t>具有履行合同所必须的设备和专业技术能力，并能提供优质的服务</w:t>
      </w:r>
      <w:r w:rsidR="00A32382">
        <w:rPr>
          <w:rFonts w:ascii="黑体" w:eastAsia="黑体" w:hint="eastAsia"/>
          <w:b/>
          <w:color w:val="3D3D3D"/>
          <w:sz w:val="24"/>
          <w:szCs w:val="24"/>
        </w:rPr>
        <w:t>。</w:t>
      </w:r>
    </w:p>
    <w:p w:rsidR="002D3250" w:rsidRPr="002D3250" w:rsidRDefault="002D3250" w:rsidP="002C0AD6">
      <w:pPr>
        <w:pStyle w:val="a5"/>
        <w:spacing w:line="360" w:lineRule="exact"/>
        <w:ind w:left="562" w:firstLineChars="0" w:firstLine="0"/>
        <w:rPr>
          <w:rFonts w:ascii="黑体" w:eastAsia="黑体"/>
          <w:b/>
          <w:color w:val="3D3D3D"/>
          <w:sz w:val="24"/>
          <w:szCs w:val="24"/>
        </w:rPr>
      </w:pPr>
      <w:r w:rsidRPr="002D3250">
        <w:rPr>
          <w:rFonts w:ascii="黑体" w:eastAsia="黑体" w:hint="eastAsia"/>
          <w:b/>
          <w:sz w:val="24"/>
          <w:szCs w:val="24"/>
        </w:rPr>
        <w:t>5、</w:t>
      </w:r>
      <w:r w:rsidRPr="002D3250">
        <w:rPr>
          <w:rFonts w:ascii="黑体" w:eastAsia="黑体" w:hint="eastAsia"/>
          <w:b/>
          <w:color w:val="3D3D3D"/>
          <w:sz w:val="24"/>
          <w:szCs w:val="24"/>
        </w:rPr>
        <w:t>具有良好的商业信誉和健全的财务会计制度</w:t>
      </w:r>
      <w:r w:rsidR="00A32382">
        <w:rPr>
          <w:rFonts w:ascii="黑体" w:eastAsia="黑体" w:hint="eastAsia"/>
          <w:b/>
          <w:color w:val="3D3D3D"/>
          <w:sz w:val="24"/>
          <w:szCs w:val="24"/>
        </w:rPr>
        <w:t>。</w:t>
      </w:r>
    </w:p>
    <w:p w:rsidR="00292E64" w:rsidRPr="00534A98" w:rsidRDefault="002D3250" w:rsidP="00534A98">
      <w:pPr>
        <w:pStyle w:val="a5"/>
        <w:spacing w:line="360" w:lineRule="exact"/>
        <w:ind w:left="562" w:firstLineChars="0" w:firstLine="0"/>
        <w:rPr>
          <w:rFonts w:ascii="黑体" w:eastAsia="黑体"/>
          <w:b/>
          <w:color w:val="3D3D3D"/>
          <w:sz w:val="24"/>
          <w:szCs w:val="24"/>
        </w:rPr>
      </w:pPr>
      <w:r w:rsidRPr="002D3250">
        <w:rPr>
          <w:rFonts w:ascii="黑体" w:eastAsia="黑体" w:hint="eastAsia"/>
          <w:b/>
          <w:sz w:val="24"/>
          <w:szCs w:val="24"/>
        </w:rPr>
        <w:t>6、</w:t>
      </w:r>
      <w:r w:rsidRPr="002D3250">
        <w:rPr>
          <w:rFonts w:ascii="黑体" w:eastAsia="黑体" w:hint="eastAsia"/>
          <w:b/>
          <w:color w:val="3D3D3D"/>
          <w:sz w:val="24"/>
          <w:szCs w:val="24"/>
        </w:rPr>
        <w:t>法律、行政法规及招标文件规定的其他要求</w:t>
      </w:r>
      <w:r w:rsidR="00A32382">
        <w:rPr>
          <w:rFonts w:ascii="黑体" w:eastAsia="黑体" w:hint="eastAsia"/>
          <w:b/>
          <w:color w:val="3D3D3D"/>
          <w:sz w:val="24"/>
          <w:szCs w:val="24"/>
        </w:rPr>
        <w:t>。</w:t>
      </w:r>
    </w:p>
    <w:p w:rsidR="002D3250" w:rsidRPr="002D3250" w:rsidRDefault="002D3250" w:rsidP="002C0AD6">
      <w:pPr>
        <w:spacing w:line="360" w:lineRule="exact"/>
        <w:rPr>
          <w:rFonts w:ascii="黑体" w:eastAsia="黑体"/>
          <w:b/>
          <w:color w:val="3D3D3D"/>
          <w:sz w:val="24"/>
          <w:szCs w:val="24"/>
        </w:rPr>
      </w:pPr>
      <w:r>
        <w:rPr>
          <w:rFonts w:ascii="黑体" w:eastAsia="黑体" w:hint="eastAsia"/>
          <w:b/>
          <w:color w:val="3D3D3D"/>
          <w:sz w:val="24"/>
          <w:szCs w:val="24"/>
        </w:rPr>
        <w:t>三、   投标报名</w:t>
      </w:r>
    </w:p>
    <w:p w:rsidR="002D3250" w:rsidRDefault="002D3250" w:rsidP="002D19E4">
      <w:pPr>
        <w:pStyle w:val="a5"/>
        <w:numPr>
          <w:ilvl w:val="0"/>
          <w:numId w:val="4"/>
        </w:numPr>
        <w:spacing w:line="360" w:lineRule="exact"/>
        <w:ind w:firstLineChars="0"/>
        <w:rPr>
          <w:rFonts w:ascii="黑体" w:eastAsia="黑体"/>
          <w:b/>
          <w:sz w:val="24"/>
          <w:szCs w:val="24"/>
        </w:rPr>
      </w:pPr>
      <w:r w:rsidRPr="00EA1C35">
        <w:rPr>
          <w:rFonts w:ascii="黑体" w:eastAsia="黑体" w:hint="eastAsia"/>
          <w:b/>
          <w:sz w:val="24"/>
          <w:szCs w:val="24"/>
        </w:rPr>
        <w:t>报名时间：</w:t>
      </w:r>
      <w:r w:rsidR="002D19E4">
        <w:rPr>
          <w:rFonts w:ascii="黑体" w:eastAsia="黑体" w:hint="eastAsia"/>
          <w:b/>
          <w:sz w:val="24"/>
          <w:szCs w:val="24"/>
        </w:rPr>
        <w:t>2015</w:t>
      </w:r>
      <w:r w:rsidR="00BC1688">
        <w:rPr>
          <w:rFonts w:ascii="黑体" w:eastAsia="黑体" w:hint="eastAsia"/>
          <w:b/>
          <w:sz w:val="24"/>
          <w:szCs w:val="24"/>
        </w:rPr>
        <w:t>年</w:t>
      </w:r>
      <w:r w:rsidR="003626D2">
        <w:rPr>
          <w:rFonts w:ascii="黑体" w:eastAsia="黑体" w:hint="eastAsia"/>
          <w:b/>
          <w:sz w:val="24"/>
          <w:szCs w:val="24"/>
        </w:rPr>
        <w:t>12</w:t>
      </w:r>
      <w:r w:rsidR="00C04DEB">
        <w:rPr>
          <w:rFonts w:ascii="黑体" w:eastAsia="黑体" w:hint="eastAsia"/>
          <w:b/>
          <w:sz w:val="24"/>
          <w:szCs w:val="24"/>
        </w:rPr>
        <w:t>月</w:t>
      </w:r>
      <w:r w:rsidR="00943CE6">
        <w:rPr>
          <w:rFonts w:ascii="黑体" w:eastAsia="黑体" w:hint="eastAsia"/>
          <w:b/>
          <w:sz w:val="24"/>
          <w:szCs w:val="24"/>
        </w:rPr>
        <w:t>31</w:t>
      </w:r>
      <w:r w:rsidRPr="00EA1C35">
        <w:rPr>
          <w:rFonts w:ascii="黑体" w:eastAsia="黑体" w:hint="eastAsia"/>
          <w:b/>
          <w:sz w:val="24"/>
          <w:szCs w:val="24"/>
        </w:rPr>
        <w:t>日</w:t>
      </w:r>
      <w:r>
        <w:rPr>
          <w:rFonts w:ascii="黑体" w:eastAsia="黑体" w:hint="eastAsia"/>
          <w:b/>
          <w:sz w:val="24"/>
          <w:szCs w:val="24"/>
        </w:rPr>
        <w:t>前</w:t>
      </w:r>
      <w:r w:rsidRPr="00EA1C35">
        <w:rPr>
          <w:rFonts w:ascii="黑体" w:eastAsia="黑体" w:hint="eastAsia"/>
          <w:b/>
          <w:sz w:val="24"/>
          <w:szCs w:val="24"/>
        </w:rPr>
        <w:t>（上午8:00-上午12：00，下午13:00-17:00，法定节假日除外），逾期不再接受投标单位的报名。</w:t>
      </w:r>
    </w:p>
    <w:p w:rsidR="002D19E4" w:rsidRPr="002D19E4" w:rsidRDefault="006F183A" w:rsidP="002D19E4">
      <w:pPr>
        <w:pStyle w:val="a5"/>
        <w:numPr>
          <w:ilvl w:val="0"/>
          <w:numId w:val="4"/>
        </w:numPr>
        <w:spacing w:line="360" w:lineRule="exact"/>
        <w:ind w:firstLineChars="0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报名地点：</w:t>
      </w:r>
      <w:r w:rsidR="002D19E4">
        <w:rPr>
          <w:rFonts w:ascii="黑体" w:eastAsia="黑体" w:hint="eastAsia"/>
          <w:b/>
          <w:sz w:val="24"/>
          <w:szCs w:val="24"/>
        </w:rPr>
        <w:t>浦林</w:t>
      </w:r>
      <w:r w:rsidR="002D19E4" w:rsidRPr="002D3250">
        <w:rPr>
          <w:rFonts w:ascii="黑体" w:eastAsia="黑体" w:hint="eastAsia"/>
          <w:b/>
          <w:sz w:val="24"/>
          <w:szCs w:val="24"/>
        </w:rPr>
        <w:t>成山（山东）轮胎有限公司</w:t>
      </w:r>
      <w:r w:rsidR="002D19E4">
        <w:rPr>
          <w:rFonts w:ascii="黑体" w:eastAsia="黑体" w:hint="eastAsia"/>
          <w:b/>
          <w:sz w:val="24"/>
          <w:szCs w:val="24"/>
        </w:rPr>
        <w:t>采购部</w:t>
      </w:r>
      <w:r>
        <w:rPr>
          <w:rFonts w:ascii="黑体" w:eastAsia="黑体" w:hint="eastAsia"/>
          <w:b/>
          <w:sz w:val="24"/>
          <w:szCs w:val="24"/>
        </w:rPr>
        <w:t>；山东省荣成市南山北路98号C楼207室。</w:t>
      </w:r>
    </w:p>
    <w:p w:rsidR="00D022D4" w:rsidRDefault="002D3250" w:rsidP="00D022D4">
      <w:pPr>
        <w:pStyle w:val="a5"/>
        <w:numPr>
          <w:ilvl w:val="0"/>
          <w:numId w:val="4"/>
        </w:numPr>
        <w:spacing w:line="360" w:lineRule="exact"/>
        <w:ind w:firstLineChars="0"/>
        <w:rPr>
          <w:rFonts w:ascii="黑体" w:eastAsia="黑体"/>
          <w:b/>
          <w:sz w:val="24"/>
          <w:szCs w:val="24"/>
        </w:rPr>
      </w:pPr>
      <w:r w:rsidRPr="00EA1C35">
        <w:rPr>
          <w:rFonts w:ascii="黑体" w:eastAsia="黑体" w:hint="eastAsia"/>
          <w:b/>
          <w:sz w:val="24"/>
          <w:szCs w:val="24"/>
        </w:rPr>
        <w:t>联系人：</w:t>
      </w:r>
      <w:r w:rsidR="002D19E4">
        <w:rPr>
          <w:rFonts w:ascii="黑体" w:eastAsia="黑体" w:hint="eastAsia"/>
          <w:b/>
          <w:sz w:val="24"/>
          <w:szCs w:val="24"/>
        </w:rPr>
        <w:t>徐黎明</w:t>
      </w:r>
      <w:r w:rsidR="00D022D4">
        <w:rPr>
          <w:rFonts w:ascii="黑体" w:eastAsia="黑体" w:hint="eastAsia"/>
          <w:b/>
          <w:sz w:val="24"/>
          <w:szCs w:val="24"/>
        </w:rPr>
        <w:t xml:space="preserve">  </w:t>
      </w:r>
      <w:r w:rsidRPr="00D022D4">
        <w:rPr>
          <w:rFonts w:ascii="黑体" w:eastAsia="黑体" w:hint="eastAsia"/>
          <w:b/>
          <w:sz w:val="24"/>
          <w:szCs w:val="24"/>
        </w:rPr>
        <w:t>联系电话：</w:t>
      </w:r>
      <w:r w:rsidR="00221995">
        <w:rPr>
          <w:rFonts w:ascii="黑体" w:eastAsia="黑体" w:hint="eastAsia"/>
          <w:b/>
          <w:sz w:val="24"/>
          <w:szCs w:val="24"/>
        </w:rPr>
        <w:t>0631-7523330</w:t>
      </w:r>
      <w:r w:rsidRPr="00D022D4">
        <w:rPr>
          <w:rFonts w:ascii="黑体" w:eastAsia="黑体" w:hint="eastAsia"/>
          <w:b/>
          <w:sz w:val="24"/>
          <w:szCs w:val="24"/>
        </w:rPr>
        <w:t>手机：</w:t>
      </w:r>
      <w:r w:rsidR="002D19E4" w:rsidRPr="00D022D4">
        <w:rPr>
          <w:rFonts w:ascii="黑体" w:eastAsia="黑体" w:hint="eastAsia"/>
          <w:b/>
          <w:sz w:val="24"/>
          <w:szCs w:val="24"/>
        </w:rPr>
        <w:t>15666303786</w:t>
      </w:r>
    </w:p>
    <w:p w:rsidR="00BC1688" w:rsidRPr="00D022D4" w:rsidRDefault="00BC1688" w:rsidP="00D022D4">
      <w:pPr>
        <w:pStyle w:val="a5"/>
        <w:numPr>
          <w:ilvl w:val="0"/>
          <w:numId w:val="4"/>
        </w:numPr>
        <w:spacing w:line="360" w:lineRule="exact"/>
        <w:ind w:firstLineChars="0"/>
        <w:rPr>
          <w:rFonts w:ascii="黑体" w:eastAsia="黑体"/>
          <w:b/>
          <w:sz w:val="24"/>
          <w:szCs w:val="24"/>
        </w:rPr>
      </w:pPr>
      <w:r w:rsidRPr="00D022D4">
        <w:rPr>
          <w:rFonts w:ascii="黑体" w:eastAsia="黑体" w:hint="eastAsia"/>
          <w:b/>
          <w:sz w:val="24"/>
          <w:szCs w:val="24"/>
        </w:rPr>
        <w:t>邮箱：</w:t>
      </w:r>
      <w:r w:rsidR="002D19E4" w:rsidRPr="00D022D4">
        <w:rPr>
          <w:rFonts w:ascii="黑体" w:eastAsia="黑体" w:hint="eastAsia"/>
          <w:b/>
          <w:sz w:val="24"/>
          <w:szCs w:val="24"/>
        </w:rPr>
        <w:t>lmxu@prinxchengshan.com</w:t>
      </w:r>
    </w:p>
    <w:p w:rsidR="002D3250" w:rsidRPr="00EA1C35" w:rsidRDefault="002D3250" w:rsidP="002C0AD6">
      <w:pPr>
        <w:pStyle w:val="a5"/>
        <w:numPr>
          <w:ilvl w:val="0"/>
          <w:numId w:val="4"/>
        </w:numPr>
        <w:spacing w:line="360" w:lineRule="exact"/>
        <w:ind w:firstLineChars="0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报名同时必须</w:t>
      </w:r>
      <w:r w:rsidRPr="00EA1C35">
        <w:rPr>
          <w:rFonts w:ascii="黑体" w:eastAsia="黑体" w:hint="eastAsia"/>
          <w:b/>
          <w:sz w:val="24"/>
          <w:szCs w:val="24"/>
        </w:rPr>
        <w:t>提交的资料至少包括：</w:t>
      </w:r>
    </w:p>
    <w:p w:rsidR="002D3250" w:rsidRPr="00EA1C35" w:rsidRDefault="002D3250" w:rsidP="002C0AD6">
      <w:pPr>
        <w:pStyle w:val="a5"/>
        <w:numPr>
          <w:ilvl w:val="0"/>
          <w:numId w:val="5"/>
        </w:numPr>
        <w:spacing w:line="360" w:lineRule="exact"/>
        <w:ind w:firstLineChars="0"/>
        <w:rPr>
          <w:rFonts w:ascii="黑体" w:eastAsia="黑体"/>
          <w:b/>
          <w:sz w:val="24"/>
          <w:szCs w:val="24"/>
        </w:rPr>
      </w:pPr>
      <w:r w:rsidRPr="00EA1C35">
        <w:rPr>
          <w:rFonts w:ascii="黑体" w:eastAsia="黑体" w:hint="eastAsia"/>
          <w:b/>
          <w:sz w:val="24"/>
          <w:szCs w:val="24"/>
        </w:rPr>
        <w:t>公司简介</w:t>
      </w:r>
      <w:r w:rsidR="00A32382">
        <w:rPr>
          <w:rFonts w:ascii="黑体" w:eastAsia="黑体" w:hint="eastAsia"/>
          <w:b/>
          <w:sz w:val="24"/>
          <w:szCs w:val="24"/>
        </w:rPr>
        <w:t>。</w:t>
      </w:r>
    </w:p>
    <w:p w:rsidR="002D3250" w:rsidRPr="00EA1C35" w:rsidRDefault="002D3250" w:rsidP="002C0AD6">
      <w:pPr>
        <w:pStyle w:val="a5"/>
        <w:numPr>
          <w:ilvl w:val="0"/>
          <w:numId w:val="5"/>
        </w:numPr>
        <w:spacing w:line="360" w:lineRule="exact"/>
        <w:ind w:firstLineChars="0"/>
        <w:rPr>
          <w:rFonts w:ascii="黑体" w:eastAsia="黑体"/>
          <w:b/>
          <w:sz w:val="24"/>
          <w:szCs w:val="24"/>
        </w:rPr>
      </w:pPr>
      <w:r w:rsidRPr="00EA1C35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有效期内的企业法人营业执照副本及盖有公章的复印件</w:t>
      </w:r>
      <w:r w:rsidR="00A32382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。</w:t>
      </w:r>
    </w:p>
    <w:p w:rsidR="002D3250" w:rsidRPr="00EA1C35" w:rsidRDefault="00D022D4" w:rsidP="002C0AD6">
      <w:pPr>
        <w:pStyle w:val="a5"/>
        <w:numPr>
          <w:ilvl w:val="0"/>
          <w:numId w:val="5"/>
        </w:numPr>
        <w:spacing w:line="360" w:lineRule="exact"/>
        <w:ind w:firstLineChars="0"/>
        <w:rPr>
          <w:rFonts w:ascii="黑体" w:eastAsia="黑体"/>
          <w:b/>
          <w:sz w:val="24"/>
          <w:szCs w:val="24"/>
        </w:rPr>
      </w:pPr>
      <w:r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有效期内的企业法人代表证明书或法人授权委托书（法人亲笔</w:t>
      </w:r>
      <w:proofErr w:type="gramStart"/>
      <w:r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签名且盖</w:t>
      </w:r>
      <w:r w:rsidR="002D3250" w:rsidRPr="00EA1C35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公章</w:t>
      </w:r>
      <w:proofErr w:type="gramEnd"/>
      <w:r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，需原件</w:t>
      </w:r>
      <w:r w:rsidR="002D3250" w:rsidRPr="00EA1C35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）</w:t>
      </w:r>
      <w:r w:rsidR="00A32382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。</w:t>
      </w:r>
    </w:p>
    <w:p w:rsidR="002D3250" w:rsidRPr="006E13EA" w:rsidRDefault="002D3250" w:rsidP="002C0AD6">
      <w:pPr>
        <w:pStyle w:val="a5"/>
        <w:numPr>
          <w:ilvl w:val="0"/>
          <w:numId w:val="5"/>
        </w:numPr>
        <w:spacing w:line="360" w:lineRule="exact"/>
        <w:ind w:firstLineChars="0"/>
        <w:rPr>
          <w:rFonts w:ascii="黑体" w:eastAsia="黑体"/>
          <w:b/>
          <w:sz w:val="24"/>
          <w:szCs w:val="24"/>
        </w:rPr>
      </w:pPr>
      <w:r w:rsidRPr="00EA1C35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有效期内的组织机构代码证</w:t>
      </w:r>
      <w:r w:rsidR="00A32382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。</w:t>
      </w:r>
    </w:p>
    <w:p w:rsidR="006E13EA" w:rsidRPr="006E13EA" w:rsidRDefault="006E13EA" w:rsidP="002C0AD6">
      <w:pPr>
        <w:pStyle w:val="a5"/>
        <w:numPr>
          <w:ilvl w:val="0"/>
          <w:numId w:val="5"/>
        </w:numPr>
        <w:spacing w:line="360" w:lineRule="exact"/>
        <w:ind w:firstLineChars="0"/>
        <w:rPr>
          <w:rFonts w:ascii="黑体" w:eastAsia="黑体" w:hAnsi="黑体"/>
          <w:b/>
          <w:sz w:val="24"/>
          <w:szCs w:val="24"/>
        </w:rPr>
      </w:pPr>
      <w:r w:rsidRPr="006E13EA">
        <w:rPr>
          <w:rFonts w:ascii="黑体" w:eastAsia="黑体" w:hAnsi="黑体" w:hint="eastAsia"/>
          <w:b/>
          <w:sz w:val="24"/>
          <w:szCs w:val="24"/>
        </w:rPr>
        <w:t>企业税务登记证复印件</w:t>
      </w:r>
      <w:r w:rsidR="00A32382">
        <w:rPr>
          <w:rFonts w:ascii="黑体" w:eastAsia="黑体" w:hAnsi="黑体" w:hint="eastAsia"/>
          <w:b/>
          <w:sz w:val="24"/>
          <w:szCs w:val="24"/>
        </w:rPr>
        <w:t>。</w:t>
      </w:r>
    </w:p>
    <w:p w:rsidR="006E13EA" w:rsidRPr="006E13EA" w:rsidRDefault="006E13EA" w:rsidP="002C0AD6">
      <w:pPr>
        <w:pStyle w:val="a5"/>
        <w:numPr>
          <w:ilvl w:val="0"/>
          <w:numId w:val="5"/>
        </w:numPr>
        <w:spacing w:line="360" w:lineRule="exact"/>
        <w:ind w:firstLineChars="0"/>
        <w:rPr>
          <w:rFonts w:ascii="黑体" w:eastAsia="黑体" w:hAnsi="黑体"/>
          <w:b/>
          <w:sz w:val="24"/>
          <w:szCs w:val="24"/>
        </w:rPr>
      </w:pPr>
      <w:r w:rsidRPr="006E13EA">
        <w:rPr>
          <w:rFonts w:ascii="黑体" w:eastAsia="黑体" w:hAnsi="黑体" w:hint="eastAsia"/>
          <w:b/>
          <w:sz w:val="24"/>
          <w:szCs w:val="24"/>
        </w:rPr>
        <w:t>企业有关的认证合格证和资质证书并盖有公章的复印件</w:t>
      </w:r>
      <w:r w:rsidR="00A32382">
        <w:rPr>
          <w:rFonts w:ascii="黑体" w:eastAsia="黑体" w:hAnsi="黑体" w:hint="eastAsia"/>
          <w:b/>
          <w:sz w:val="24"/>
          <w:szCs w:val="24"/>
        </w:rPr>
        <w:t>。</w:t>
      </w:r>
    </w:p>
    <w:p w:rsidR="006E13EA" w:rsidRPr="006E13EA" w:rsidRDefault="006E13EA" w:rsidP="002C0AD6">
      <w:pPr>
        <w:pStyle w:val="a5"/>
        <w:numPr>
          <w:ilvl w:val="0"/>
          <w:numId w:val="5"/>
        </w:numPr>
        <w:spacing w:line="360" w:lineRule="exact"/>
        <w:ind w:firstLineChars="0"/>
        <w:rPr>
          <w:rFonts w:ascii="黑体" w:eastAsia="黑体" w:hAnsi="黑体"/>
          <w:b/>
          <w:sz w:val="24"/>
          <w:szCs w:val="24"/>
        </w:rPr>
      </w:pPr>
      <w:r w:rsidRPr="006E13EA">
        <w:rPr>
          <w:rFonts w:ascii="黑体" w:eastAsia="黑体" w:hAnsi="黑体" w:hint="eastAsia"/>
          <w:b/>
          <w:sz w:val="24"/>
          <w:szCs w:val="24"/>
        </w:rPr>
        <w:t>企业近期的相近项目业绩表。</w:t>
      </w:r>
    </w:p>
    <w:p w:rsidR="002D3250" w:rsidRPr="00B73965" w:rsidRDefault="002D3250" w:rsidP="002C0AD6">
      <w:pPr>
        <w:spacing w:line="360" w:lineRule="exact"/>
        <w:ind w:left="796"/>
        <w:rPr>
          <w:rFonts w:ascii="黑体" w:eastAsia="黑体" w:hAnsi="宋体" w:cs="宋体"/>
          <w:b/>
          <w:bCs/>
          <w:kern w:val="0"/>
          <w:sz w:val="24"/>
          <w:szCs w:val="24"/>
        </w:rPr>
      </w:pPr>
      <w:r w:rsidRPr="00B73965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上述资料请务必于</w:t>
      </w:r>
      <w:r w:rsidR="002D19E4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2015</w:t>
      </w:r>
      <w:r w:rsidR="005042E9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年</w:t>
      </w:r>
      <w:r w:rsidR="003626D2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12</w:t>
      </w:r>
      <w:r w:rsidRPr="00B73965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月</w:t>
      </w:r>
      <w:r w:rsidR="00943CE6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31</w:t>
      </w:r>
      <w:r w:rsidRPr="00B73965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日下午5</w:t>
      </w:r>
      <w:r w:rsidR="002D19E4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时前</w:t>
      </w:r>
      <w:r w:rsidRPr="00B73965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快递到报名地点，逾期递交的资料不予接受。对于提供虚假资料的投标人，一经查明，取消其投标人资格。</w:t>
      </w:r>
    </w:p>
    <w:p w:rsidR="002D3250" w:rsidRPr="002D3250" w:rsidRDefault="00D753A8" w:rsidP="002C0AD6">
      <w:pPr>
        <w:pStyle w:val="a5"/>
        <w:numPr>
          <w:ilvl w:val="1"/>
          <w:numId w:val="5"/>
        </w:numPr>
        <w:spacing w:line="360" w:lineRule="exact"/>
        <w:ind w:firstLineChars="0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发放标书</w:t>
      </w:r>
      <w:r w:rsidR="002D3250" w:rsidRPr="002D3250">
        <w:rPr>
          <w:rFonts w:ascii="黑体" w:eastAsia="黑体" w:hint="eastAsia"/>
          <w:b/>
          <w:sz w:val="24"/>
          <w:szCs w:val="24"/>
        </w:rPr>
        <w:t>：</w:t>
      </w:r>
    </w:p>
    <w:p w:rsidR="00926509" w:rsidRPr="003626D2" w:rsidRDefault="007D71E1" w:rsidP="007D71E1">
      <w:pPr>
        <w:ind w:firstLineChars="300" w:firstLine="723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本次招标采取</w:t>
      </w:r>
      <w:r w:rsidR="003626D2" w:rsidRPr="003626D2">
        <w:rPr>
          <w:rFonts w:ascii="黑体" w:eastAsia="黑体" w:hAnsi="黑体" w:cs="Times New Roman" w:hint="eastAsia"/>
          <w:sz w:val="24"/>
          <w:szCs w:val="24"/>
        </w:rPr>
        <w:t>以密封报价招标的方式进行（投标人员不必到现场），请将报价单加盖公章后用小信封封好另加</w:t>
      </w:r>
      <w:r w:rsidR="003626D2" w:rsidRPr="003626D2">
        <w:rPr>
          <w:rFonts w:ascii="黑体" w:eastAsia="黑体" w:hAnsi="黑体" w:cs="Times New Roman"/>
          <w:sz w:val="24"/>
          <w:szCs w:val="24"/>
        </w:rPr>
        <w:t>100</w:t>
      </w:r>
      <w:r w:rsidR="003626D2" w:rsidRPr="003626D2">
        <w:rPr>
          <w:rFonts w:ascii="黑体" w:eastAsia="黑体" w:hAnsi="黑体" w:cs="Times New Roman" w:hint="eastAsia"/>
          <w:sz w:val="24"/>
          <w:szCs w:val="24"/>
        </w:rPr>
        <w:t>元标书费，装入快递袋内邮寄过来，我部（工程设备采购部）将会同财审部、设备部共同开启，以示公平公正公开，谢谢支持！</w:t>
      </w:r>
    </w:p>
    <w:p w:rsidR="007D71E1" w:rsidRPr="003626D2" w:rsidRDefault="00926509" w:rsidP="0037517B">
      <w:pPr>
        <w:spacing w:line="400" w:lineRule="exact"/>
        <w:ind w:right="-262"/>
        <w:rPr>
          <w:rFonts w:ascii="黑体" w:eastAsia="黑体" w:hAnsi="Times New Roman" w:cs="Times New Roman"/>
          <w:sz w:val="32"/>
          <w:szCs w:val="32"/>
        </w:rPr>
      </w:pPr>
      <w:bookmarkStart w:id="0" w:name="_Toc87373366"/>
      <w:bookmarkStart w:id="1" w:name="_Toc87373465"/>
      <w:bookmarkStart w:id="2" w:name="_Toc87810218"/>
      <w:bookmarkStart w:id="3" w:name="_Toc99718114"/>
      <w:bookmarkStart w:id="4" w:name="_Toc99881724"/>
      <w:bookmarkStart w:id="5" w:name="_Toc99941296"/>
      <w:bookmarkStart w:id="6" w:name="_Toc103333682"/>
      <w:bookmarkStart w:id="7" w:name="_Toc188244410"/>
      <w:r>
        <w:rPr>
          <w:rFonts w:hint="eastAsia"/>
          <w:b/>
          <w:w w:val="90"/>
          <w:sz w:val="24"/>
          <w:szCs w:val="24"/>
        </w:rPr>
        <w:t>附件</w:t>
      </w:r>
      <w:r w:rsidR="00AD7C46">
        <w:rPr>
          <w:rFonts w:hint="eastAsia"/>
          <w:b/>
          <w:w w:val="90"/>
          <w:sz w:val="24"/>
          <w:szCs w:val="24"/>
        </w:rPr>
        <w:t>1</w:t>
      </w:r>
      <w:r>
        <w:rPr>
          <w:rFonts w:hint="eastAsia"/>
          <w:b/>
          <w:w w:val="90"/>
          <w:sz w:val="24"/>
          <w:szCs w:val="24"/>
        </w:rPr>
        <w:t>：</w:t>
      </w:r>
      <w:r w:rsidRPr="00901E69">
        <w:rPr>
          <w:rFonts w:hint="eastAsia"/>
          <w:b/>
          <w:w w:val="90"/>
          <w:sz w:val="24"/>
          <w:szCs w:val="24"/>
        </w:rPr>
        <w:t>招标内容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B54F44">
        <w:rPr>
          <w:rFonts w:hint="eastAsia"/>
          <w:b/>
          <w:w w:val="90"/>
          <w:sz w:val="24"/>
          <w:szCs w:val="24"/>
        </w:rPr>
        <w:t xml:space="preserve">  </w:t>
      </w:r>
    </w:p>
    <w:tbl>
      <w:tblPr>
        <w:tblStyle w:val="20"/>
        <w:tblW w:w="11341" w:type="dxa"/>
        <w:tblInd w:w="-176" w:type="dxa"/>
        <w:tblLook w:val="04A0" w:firstRow="1" w:lastRow="0" w:firstColumn="1" w:lastColumn="0" w:noHBand="0" w:noVBand="1"/>
      </w:tblPr>
      <w:tblGrid>
        <w:gridCol w:w="6491"/>
        <w:gridCol w:w="1316"/>
        <w:gridCol w:w="989"/>
        <w:gridCol w:w="990"/>
        <w:gridCol w:w="1555"/>
      </w:tblGrid>
      <w:tr w:rsidR="007D71E1" w:rsidRPr="007D71E1" w:rsidTr="007D71E1">
        <w:trPr>
          <w:trHeight w:val="362"/>
        </w:trPr>
        <w:tc>
          <w:tcPr>
            <w:tcW w:w="6491" w:type="dxa"/>
          </w:tcPr>
          <w:p w:rsidR="007D71E1" w:rsidRPr="007D71E1" w:rsidRDefault="007D71E1" w:rsidP="007D71E1">
            <w:pPr>
              <w:jc w:val="center"/>
              <w:rPr>
                <w:rFonts w:ascii="黑体" w:eastAsia="黑体" w:hAnsi="黑体"/>
                <w:b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1"/>
                <w:szCs w:val="21"/>
              </w:rPr>
              <w:t>备件</w:t>
            </w:r>
            <w:r w:rsidRPr="007D71E1">
              <w:rPr>
                <w:rFonts w:ascii="黑体" w:eastAsia="黑体" w:hAnsi="黑体" w:hint="eastAsia"/>
                <w:b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316" w:type="dxa"/>
          </w:tcPr>
          <w:p w:rsidR="007D71E1" w:rsidRPr="007D71E1" w:rsidRDefault="007D71E1" w:rsidP="007D71E1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D71E1">
              <w:rPr>
                <w:rFonts w:ascii="黑体" w:eastAsia="黑体" w:hAnsi="黑体" w:hint="eastAsia"/>
                <w:b/>
                <w:color w:val="000000"/>
                <w:sz w:val="21"/>
                <w:szCs w:val="21"/>
              </w:rPr>
              <w:t>设备型号</w:t>
            </w:r>
          </w:p>
        </w:tc>
        <w:tc>
          <w:tcPr>
            <w:tcW w:w="989" w:type="dxa"/>
          </w:tcPr>
          <w:p w:rsidR="007D71E1" w:rsidRPr="007D71E1" w:rsidRDefault="007D71E1" w:rsidP="007D71E1">
            <w:pPr>
              <w:jc w:val="center"/>
              <w:rPr>
                <w:rFonts w:ascii="黑体" w:eastAsia="黑体" w:hAnsi="黑体"/>
                <w:b/>
                <w:color w:val="000000"/>
                <w:sz w:val="21"/>
                <w:szCs w:val="21"/>
              </w:rPr>
            </w:pPr>
            <w:r w:rsidRPr="007D71E1">
              <w:rPr>
                <w:rFonts w:ascii="黑体" w:eastAsia="黑体" w:hAnsi="黑体" w:hint="eastAsia"/>
                <w:b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990" w:type="dxa"/>
          </w:tcPr>
          <w:p w:rsidR="007D71E1" w:rsidRPr="007D71E1" w:rsidRDefault="007D71E1" w:rsidP="007D71E1">
            <w:pPr>
              <w:jc w:val="center"/>
              <w:rPr>
                <w:rFonts w:ascii="黑体" w:eastAsia="黑体" w:hAnsi="黑体"/>
                <w:b/>
                <w:color w:val="000000"/>
                <w:sz w:val="21"/>
                <w:szCs w:val="21"/>
              </w:rPr>
            </w:pPr>
            <w:r w:rsidRPr="007D71E1">
              <w:rPr>
                <w:rFonts w:ascii="黑体" w:eastAsia="黑体" w:hAnsi="黑体" w:hint="eastAsia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555" w:type="dxa"/>
          </w:tcPr>
          <w:p w:rsidR="007D71E1" w:rsidRPr="007D71E1" w:rsidRDefault="007D71E1" w:rsidP="007D71E1">
            <w:pPr>
              <w:jc w:val="center"/>
              <w:rPr>
                <w:rFonts w:ascii="黑体" w:eastAsia="黑体" w:hAnsi="黑体"/>
                <w:b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1"/>
                <w:szCs w:val="21"/>
              </w:rPr>
              <w:t>单价（元）</w:t>
            </w:r>
          </w:p>
        </w:tc>
      </w:tr>
      <w:tr w:rsidR="007D71E1" w:rsidRPr="007D71E1" w:rsidTr="007D71E1">
        <w:trPr>
          <w:trHeight w:val="268"/>
        </w:trPr>
        <w:tc>
          <w:tcPr>
            <w:tcW w:w="6491" w:type="dxa"/>
          </w:tcPr>
          <w:p w:rsidR="007D71E1" w:rsidRPr="007D71E1" w:rsidRDefault="00943CE6" w:rsidP="007D71E1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43CE6">
              <w:rPr>
                <w:rFonts w:ascii="黑体" w:eastAsia="黑体" w:hAnsi="黑体" w:hint="eastAsia"/>
                <w:sz w:val="21"/>
                <w:szCs w:val="21"/>
              </w:rPr>
              <w:t>GK400液压密封环静环（铜合金4件/套）</w:t>
            </w:r>
          </w:p>
        </w:tc>
        <w:tc>
          <w:tcPr>
            <w:tcW w:w="1316" w:type="dxa"/>
          </w:tcPr>
          <w:p w:rsidR="007D71E1" w:rsidRPr="007D71E1" w:rsidRDefault="00943CE6" w:rsidP="007D71E1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GK400</w:t>
            </w:r>
          </w:p>
        </w:tc>
        <w:tc>
          <w:tcPr>
            <w:tcW w:w="989" w:type="dxa"/>
          </w:tcPr>
          <w:p w:rsidR="007D71E1" w:rsidRPr="007D71E1" w:rsidRDefault="00943CE6" w:rsidP="007D71E1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套</w:t>
            </w:r>
          </w:p>
        </w:tc>
        <w:tc>
          <w:tcPr>
            <w:tcW w:w="990" w:type="dxa"/>
          </w:tcPr>
          <w:p w:rsidR="007D71E1" w:rsidRPr="007D71E1" w:rsidRDefault="007D71E1" w:rsidP="007D71E1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1</w:t>
            </w:r>
          </w:p>
        </w:tc>
        <w:tc>
          <w:tcPr>
            <w:tcW w:w="1555" w:type="dxa"/>
          </w:tcPr>
          <w:p w:rsidR="007D71E1" w:rsidRPr="007D71E1" w:rsidRDefault="007D71E1" w:rsidP="007D71E1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7D71E1" w:rsidRPr="007D71E1" w:rsidTr="007D71E1">
        <w:trPr>
          <w:trHeight w:val="268"/>
        </w:trPr>
        <w:tc>
          <w:tcPr>
            <w:tcW w:w="6491" w:type="dxa"/>
          </w:tcPr>
          <w:p w:rsidR="007D71E1" w:rsidRPr="007D71E1" w:rsidRDefault="00943CE6" w:rsidP="007D71E1">
            <w:pPr>
              <w:jc w:val="center"/>
              <w:rPr>
                <w:rFonts w:ascii="黑体" w:eastAsia="黑体" w:hAnsi="黑体"/>
                <w:szCs w:val="21"/>
              </w:rPr>
            </w:pPr>
            <w:r w:rsidRPr="00943CE6">
              <w:rPr>
                <w:rFonts w:ascii="黑体" w:eastAsia="黑体" w:hAnsi="黑体" w:hint="eastAsia"/>
                <w:szCs w:val="21"/>
              </w:rPr>
              <w:t>GK400液压密封系统眼镜圈（4件/套）</w:t>
            </w:r>
          </w:p>
        </w:tc>
        <w:tc>
          <w:tcPr>
            <w:tcW w:w="1316" w:type="dxa"/>
          </w:tcPr>
          <w:p w:rsidR="007D71E1" w:rsidRPr="007D71E1" w:rsidRDefault="00943CE6" w:rsidP="007D71E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GK400</w:t>
            </w:r>
          </w:p>
        </w:tc>
        <w:tc>
          <w:tcPr>
            <w:tcW w:w="989" w:type="dxa"/>
          </w:tcPr>
          <w:p w:rsidR="007D71E1" w:rsidRPr="00B7731B" w:rsidRDefault="00943CE6" w:rsidP="007D71E1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990" w:type="dxa"/>
          </w:tcPr>
          <w:p w:rsidR="007D71E1" w:rsidRDefault="00943CE6" w:rsidP="007D71E1">
            <w:pPr>
              <w:jc w:val="center"/>
            </w:pPr>
            <w:r>
              <w:rPr>
                <w:rFonts w:hint="eastAsia"/>
              </w:rPr>
              <w:t>2</w:t>
            </w:r>
            <w:bookmarkStart w:id="8" w:name="_GoBack"/>
            <w:bookmarkEnd w:id="8"/>
          </w:p>
        </w:tc>
        <w:tc>
          <w:tcPr>
            <w:tcW w:w="1555" w:type="dxa"/>
          </w:tcPr>
          <w:p w:rsidR="007D71E1" w:rsidRPr="007D71E1" w:rsidRDefault="007D71E1" w:rsidP="007D71E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3626D2" w:rsidRPr="003626D2" w:rsidRDefault="003626D2" w:rsidP="0037517B">
      <w:pPr>
        <w:spacing w:line="400" w:lineRule="exact"/>
        <w:ind w:right="-262"/>
        <w:rPr>
          <w:b/>
          <w:w w:val="90"/>
          <w:sz w:val="24"/>
          <w:szCs w:val="24"/>
        </w:rPr>
      </w:pPr>
      <w:r w:rsidRPr="003626D2">
        <w:rPr>
          <w:rFonts w:ascii="黑体" w:eastAsia="黑体" w:hAnsi="Times New Roman" w:cs="Times New Roman"/>
          <w:sz w:val="32"/>
          <w:szCs w:val="32"/>
        </w:rPr>
        <w:t xml:space="preserve">                       </w:t>
      </w:r>
      <w:r w:rsidR="0037517B">
        <w:rPr>
          <w:rFonts w:ascii="黑体" w:eastAsia="黑体" w:hAnsi="Times New Roman" w:cs="Times New Roman"/>
          <w:sz w:val="32"/>
          <w:szCs w:val="32"/>
        </w:rPr>
        <w:t xml:space="preserve">                  </w:t>
      </w:r>
    </w:p>
    <w:sectPr w:rsidR="003626D2" w:rsidRPr="003626D2" w:rsidSect="002C0A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5B" w:rsidRDefault="00903C5B" w:rsidP="002D3250">
      <w:r>
        <w:separator/>
      </w:r>
    </w:p>
  </w:endnote>
  <w:endnote w:type="continuationSeparator" w:id="0">
    <w:p w:rsidR="00903C5B" w:rsidRDefault="00903C5B" w:rsidP="002D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5B" w:rsidRDefault="00903C5B" w:rsidP="002D3250">
      <w:r>
        <w:separator/>
      </w:r>
    </w:p>
  </w:footnote>
  <w:footnote w:type="continuationSeparator" w:id="0">
    <w:p w:rsidR="00903C5B" w:rsidRDefault="00903C5B" w:rsidP="002D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4A2"/>
    <w:multiLevelType w:val="hybridMultilevel"/>
    <w:tmpl w:val="DF021202"/>
    <w:lvl w:ilvl="0" w:tplc="13CCF5F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D926F5"/>
    <w:multiLevelType w:val="multilevel"/>
    <w:tmpl w:val="FB14F450"/>
    <w:lvl w:ilvl="0">
      <w:start w:val="2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>
      <w:start w:val="1"/>
      <w:numFmt w:val="decimal"/>
      <w:lvlText w:val="%2、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1B25E6D"/>
    <w:multiLevelType w:val="hybridMultilevel"/>
    <w:tmpl w:val="E4E60A5A"/>
    <w:lvl w:ilvl="0" w:tplc="506CBA18">
      <w:start w:val="1"/>
      <w:numFmt w:val="decimal"/>
      <w:lvlText w:val="%1、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1" w:hanging="420"/>
      </w:pPr>
    </w:lvl>
    <w:lvl w:ilvl="2" w:tplc="0409001B" w:tentative="1">
      <w:start w:val="1"/>
      <w:numFmt w:val="lowerRoman"/>
      <w:lvlText w:val="%3."/>
      <w:lvlJc w:val="right"/>
      <w:pPr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ind w:left="2491" w:hanging="420"/>
      </w:pPr>
    </w:lvl>
    <w:lvl w:ilvl="4" w:tplc="04090019" w:tentative="1">
      <w:start w:val="1"/>
      <w:numFmt w:val="lowerLetter"/>
      <w:lvlText w:val="%5)"/>
      <w:lvlJc w:val="left"/>
      <w:pPr>
        <w:ind w:left="2911" w:hanging="420"/>
      </w:pPr>
    </w:lvl>
    <w:lvl w:ilvl="5" w:tplc="0409001B" w:tentative="1">
      <w:start w:val="1"/>
      <w:numFmt w:val="lowerRoman"/>
      <w:lvlText w:val="%6."/>
      <w:lvlJc w:val="right"/>
      <w:pPr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ind w:left="3751" w:hanging="420"/>
      </w:pPr>
    </w:lvl>
    <w:lvl w:ilvl="7" w:tplc="04090019" w:tentative="1">
      <w:start w:val="1"/>
      <w:numFmt w:val="lowerLetter"/>
      <w:lvlText w:val="%8)"/>
      <w:lvlJc w:val="left"/>
      <w:pPr>
        <w:ind w:left="4171" w:hanging="420"/>
      </w:pPr>
    </w:lvl>
    <w:lvl w:ilvl="8" w:tplc="0409001B" w:tentative="1">
      <w:start w:val="1"/>
      <w:numFmt w:val="lowerRoman"/>
      <w:lvlText w:val="%9."/>
      <w:lvlJc w:val="right"/>
      <w:pPr>
        <w:ind w:left="4591" w:hanging="420"/>
      </w:pPr>
    </w:lvl>
  </w:abstractNum>
  <w:abstractNum w:abstractNumId="3">
    <w:nsid w:val="2F586E52"/>
    <w:multiLevelType w:val="hybridMultilevel"/>
    <w:tmpl w:val="3BFEDE28"/>
    <w:lvl w:ilvl="0" w:tplc="4A62FE4C">
      <w:start w:val="1"/>
      <w:numFmt w:val="japaneseCounting"/>
      <w:lvlText w:val="%1、"/>
      <w:lvlJc w:val="left"/>
      <w:pPr>
        <w:ind w:left="81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1" w:hanging="420"/>
      </w:pPr>
    </w:lvl>
    <w:lvl w:ilvl="2" w:tplc="0409001B" w:tentative="1">
      <w:start w:val="1"/>
      <w:numFmt w:val="lowerRoman"/>
      <w:lvlText w:val="%3."/>
      <w:lvlJc w:val="righ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9" w:tentative="1">
      <w:start w:val="1"/>
      <w:numFmt w:val="lowerLetter"/>
      <w:lvlText w:val="%5)"/>
      <w:lvlJc w:val="left"/>
      <w:pPr>
        <w:ind w:left="2491" w:hanging="420"/>
      </w:pPr>
    </w:lvl>
    <w:lvl w:ilvl="5" w:tplc="0409001B" w:tentative="1">
      <w:start w:val="1"/>
      <w:numFmt w:val="lowerRoman"/>
      <w:lvlText w:val="%6."/>
      <w:lvlJc w:val="righ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9" w:tentative="1">
      <w:start w:val="1"/>
      <w:numFmt w:val="lowerLetter"/>
      <w:lvlText w:val="%8)"/>
      <w:lvlJc w:val="left"/>
      <w:pPr>
        <w:ind w:left="3751" w:hanging="420"/>
      </w:pPr>
    </w:lvl>
    <w:lvl w:ilvl="8" w:tplc="0409001B" w:tentative="1">
      <w:start w:val="1"/>
      <w:numFmt w:val="lowerRoman"/>
      <w:lvlText w:val="%9."/>
      <w:lvlJc w:val="right"/>
      <w:pPr>
        <w:ind w:left="4171" w:hanging="420"/>
      </w:pPr>
    </w:lvl>
  </w:abstractNum>
  <w:abstractNum w:abstractNumId="4">
    <w:nsid w:val="348813AB"/>
    <w:multiLevelType w:val="hybridMultilevel"/>
    <w:tmpl w:val="1ABE3F6E"/>
    <w:lvl w:ilvl="0" w:tplc="ADEA5CF0">
      <w:start w:val="1"/>
      <w:numFmt w:val="japaneseCounting"/>
      <w:lvlText w:val="%1、"/>
      <w:lvlJc w:val="left"/>
      <w:pPr>
        <w:ind w:left="562" w:hanging="420"/>
      </w:pPr>
      <w:rPr>
        <w:rFonts w:ascii="黑体" w:eastAsia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786995"/>
    <w:multiLevelType w:val="hybridMultilevel"/>
    <w:tmpl w:val="4D508EBC"/>
    <w:lvl w:ilvl="0" w:tplc="42D0AC88">
      <w:start w:val="8"/>
      <w:numFmt w:val="decimal"/>
      <w:lvlText w:val="%1、"/>
      <w:lvlJc w:val="left"/>
      <w:pPr>
        <w:ind w:left="95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47914F22"/>
    <w:multiLevelType w:val="hybridMultilevel"/>
    <w:tmpl w:val="FFF63646"/>
    <w:lvl w:ilvl="0" w:tplc="C590CC98">
      <w:start w:val="1"/>
      <w:numFmt w:val="lowerLetter"/>
      <w:lvlText w:val="%1、"/>
      <w:lvlJc w:val="left"/>
      <w:pPr>
        <w:ind w:left="1156" w:hanging="360"/>
      </w:pPr>
      <w:rPr>
        <w:rFonts w:hint="default"/>
      </w:rPr>
    </w:lvl>
    <w:lvl w:ilvl="1" w:tplc="6E1A6132">
      <w:start w:val="4"/>
      <w:numFmt w:val="japaneseCounting"/>
      <w:lvlText w:val="%2、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9" w:tentative="1">
      <w:start w:val="1"/>
      <w:numFmt w:val="lowerLetter"/>
      <w:lvlText w:val="%5)"/>
      <w:lvlJc w:val="left"/>
      <w:pPr>
        <w:ind w:left="2896" w:hanging="420"/>
      </w:pPr>
    </w:lvl>
    <w:lvl w:ilvl="5" w:tplc="0409001B" w:tentative="1">
      <w:start w:val="1"/>
      <w:numFmt w:val="lowerRoman"/>
      <w:lvlText w:val="%6."/>
      <w:lvlJc w:val="righ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9" w:tentative="1">
      <w:start w:val="1"/>
      <w:numFmt w:val="lowerLetter"/>
      <w:lvlText w:val="%8)"/>
      <w:lvlJc w:val="left"/>
      <w:pPr>
        <w:ind w:left="4156" w:hanging="420"/>
      </w:pPr>
    </w:lvl>
    <w:lvl w:ilvl="8" w:tplc="0409001B" w:tentative="1">
      <w:start w:val="1"/>
      <w:numFmt w:val="lowerRoman"/>
      <w:lvlText w:val="%9."/>
      <w:lvlJc w:val="right"/>
      <w:pPr>
        <w:ind w:left="4576" w:hanging="420"/>
      </w:pPr>
    </w:lvl>
  </w:abstractNum>
  <w:abstractNum w:abstractNumId="7">
    <w:nsid w:val="54742122"/>
    <w:multiLevelType w:val="hybridMultilevel"/>
    <w:tmpl w:val="D054A942"/>
    <w:lvl w:ilvl="0" w:tplc="E17A834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76216E6"/>
    <w:multiLevelType w:val="hybridMultilevel"/>
    <w:tmpl w:val="A1F4ABA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7B97759"/>
    <w:multiLevelType w:val="hybridMultilevel"/>
    <w:tmpl w:val="55367DDA"/>
    <w:lvl w:ilvl="0" w:tplc="CE6820B0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21B4DA7"/>
    <w:multiLevelType w:val="hybridMultilevel"/>
    <w:tmpl w:val="D168203C"/>
    <w:lvl w:ilvl="0" w:tplc="9B160CA0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50"/>
    <w:rsid w:val="00001B4D"/>
    <w:rsid w:val="00016C92"/>
    <w:rsid w:val="00035AA4"/>
    <w:rsid w:val="00041C53"/>
    <w:rsid w:val="00052050"/>
    <w:rsid w:val="00054E91"/>
    <w:rsid w:val="000605FF"/>
    <w:rsid w:val="0008011A"/>
    <w:rsid w:val="00083727"/>
    <w:rsid w:val="00090C65"/>
    <w:rsid w:val="000A538C"/>
    <w:rsid w:val="000D36B7"/>
    <w:rsid w:val="000D74D5"/>
    <w:rsid w:val="000E01B4"/>
    <w:rsid w:val="000E4621"/>
    <w:rsid w:val="000E5438"/>
    <w:rsid w:val="00125ADB"/>
    <w:rsid w:val="00132561"/>
    <w:rsid w:val="001535D0"/>
    <w:rsid w:val="00155D73"/>
    <w:rsid w:val="00161172"/>
    <w:rsid w:val="00170F75"/>
    <w:rsid w:val="00172F7E"/>
    <w:rsid w:val="00182B03"/>
    <w:rsid w:val="00191C6D"/>
    <w:rsid w:val="001A3578"/>
    <w:rsid w:val="001C3443"/>
    <w:rsid w:val="001E09BD"/>
    <w:rsid w:val="001F71EF"/>
    <w:rsid w:val="00200FE2"/>
    <w:rsid w:val="00221995"/>
    <w:rsid w:val="0026358A"/>
    <w:rsid w:val="002639F7"/>
    <w:rsid w:val="0027606B"/>
    <w:rsid w:val="002821A4"/>
    <w:rsid w:val="00286DCF"/>
    <w:rsid w:val="00292E64"/>
    <w:rsid w:val="002B6C63"/>
    <w:rsid w:val="002C0AD6"/>
    <w:rsid w:val="002D19E4"/>
    <w:rsid w:val="002D3250"/>
    <w:rsid w:val="002F6E2B"/>
    <w:rsid w:val="0030269D"/>
    <w:rsid w:val="0034624E"/>
    <w:rsid w:val="003626D2"/>
    <w:rsid w:val="0037517B"/>
    <w:rsid w:val="00393144"/>
    <w:rsid w:val="003B00FB"/>
    <w:rsid w:val="003B2ED1"/>
    <w:rsid w:val="003C4CA5"/>
    <w:rsid w:val="003C79D1"/>
    <w:rsid w:val="00443BEA"/>
    <w:rsid w:val="00457359"/>
    <w:rsid w:val="00464F04"/>
    <w:rsid w:val="00467B11"/>
    <w:rsid w:val="004B35D9"/>
    <w:rsid w:val="004C2D22"/>
    <w:rsid w:val="004F51EF"/>
    <w:rsid w:val="005042E9"/>
    <w:rsid w:val="005112AB"/>
    <w:rsid w:val="005137DF"/>
    <w:rsid w:val="005214BB"/>
    <w:rsid w:val="00523666"/>
    <w:rsid w:val="00534A98"/>
    <w:rsid w:val="00596AB3"/>
    <w:rsid w:val="00602711"/>
    <w:rsid w:val="00670E8C"/>
    <w:rsid w:val="00674B77"/>
    <w:rsid w:val="00692BF8"/>
    <w:rsid w:val="006E13EA"/>
    <w:rsid w:val="006E191B"/>
    <w:rsid w:val="006F183A"/>
    <w:rsid w:val="007172B0"/>
    <w:rsid w:val="007628E7"/>
    <w:rsid w:val="00763869"/>
    <w:rsid w:val="00792127"/>
    <w:rsid w:val="007A4E2B"/>
    <w:rsid w:val="007B0F6D"/>
    <w:rsid w:val="007D71E1"/>
    <w:rsid w:val="007F5102"/>
    <w:rsid w:val="00816B8F"/>
    <w:rsid w:val="008253B1"/>
    <w:rsid w:val="008300D8"/>
    <w:rsid w:val="00833C95"/>
    <w:rsid w:val="008C3261"/>
    <w:rsid w:val="00900840"/>
    <w:rsid w:val="00903C5B"/>
    <w:rsid w:val="00926509"/>
    <w:rsid w:val="00943CE6"/>
    <w:rsid w:val="009907D5"/>
    <w:rsid w:val="009A05F5"/>
    <w:rsid w:val="009D2B1F"/>
    <w:rsid w:val="009E71A1"/>
    <w:rsid w:val="009F015C"/>
    <w:rsid w:val="009F1A1D"/>
    <w:rsid w:val="00A109CA"/>
    <w:rsid w:val="00A30E87"/>
    <w:rsid w:val="00A32382"/>
    <w:rsid w:val="00A40524"/>
    <w:rsid w:val="00A50EDC"/>
    <w:rsid w:val="00A57F61"/>
    <w:rsid w:val="00A71E1F"/>
    <w:rsid w:val="00A805CF"/>
    <w:rsid w:val="00A822B8"/>
    <w:rsid w:val="00A8674A"/>
    <w:rsid w:val="00AA2AD2"/>
    <w:rsid w:val="00AA6EC7"/>
    <w:rsid w:val="00AD44BF"/>
    <w:rsid w:val="00AD7C46"/>
    <w:rsid w:val="00AE041E"/>
    <w:rsid w:val="00B1265B"/>
    <w:rsid w:val="00B2325B"/>
    <w:rsid w:val="00B444CE"/>
    <w:rsid w:val="00B54F44"/>
    <w:rsid w:val="00B60D63"/>
    <w:rsid w:val="00B7374A"/>
    <w:rsid w:val="00B82FE4"/>
    <w:rsid w:val="00B873C9"/>
    <w:rsid w:val="00B909AD"/>
    <w:rsid w:val="00BA1277"/>
    <w:rsid w:val="00BC1688"/>
    <w:rsid w:val="00BC67CA"/>
    <w:rsid w:val="00BF48D1"/>
    <w:rsid w:val="00C04DEB"/>
    <w:rsid w:val="00C07420"/>
    <w:rsid w:val="00C169CD"/>
    <w:rsid w:val="00C40107"/>
    <w:rsid w:val="00C51B6B"/>
    <w:rsid w:val="00C56D19"/>
    <w:rsid w:val="00C72E50"/>
    <w:rsid w:val="00C90508"/>
    <w:rsid w:val="00CA48D7"/>
    <w:rsid w:val="00CA5DD0"/>
    <w:rsid w:val="00CA744A"/>
    <w:rsid w:val="00CB084A"/>
    <w:rsid w:val="00CE17B3"/>
    <w:rsid w:val="00CE2521"/>
    <w:rsid w:val="00D022D4"/>
    <w:rsid w:val="00D239A7"/>
    <w:rsid w:val="00D70A53"/>
    <w:rsid w:val="00D753A8"/>
    <w:rsid w:val="00D7692A"/>
    <w:rsid w:val="00D86EE8"/>
    <w:rsid w:val="00DA0B1D"/>
    <w:rsid w:val="00DC6162"/>
    <w:rsid w:val="00DC7645"/>
    <w:rsid w:val="00DD3721"/>
    <w:rsid w:val="00E32783"/>
    <w:rsid w:val="00F05789"/>
    <w:rsid w:val="00F148E3"/>
    <w:rsid w:val="00F50A8D"/>
    <w:rsid w:val="00F61A55"/>
    <w:rsid w:val="00F645EF"/>
    <w:rsid w:val="00F662A3"/>
    <w:rsid w:val="00FA6F26"/>
    <w:rsid w:val="00FA7620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2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250"/>
    <w:rPr>
      <w:sz w:val="18"/>
      <w:szCs w:val="18"/>
    </w:rPr>
  </w:style>
  <w:style w:type="paragraph" w:styleId="a5">
    <w:name w:val="List Paragraph"/>
    <w:basedOn w:val="a"/>
    <w:uiPriority w:val="34"/>
    <w:qFormat/>
    <w:rsid w:val="002D3250"/>
    <w:pPr>
      <w:ind w:firstLineChars="200" w:firstLine="420"/>
    </w:pPr>
  </w:style>
  <w:style w:type="paragraph" w:styleId="2">
    <w:name w:val="Body Text Indent 2"/>
    <w:basedOn w:val="a"/>
    <w:link w:val="2Char"/>
    <w:rsid w:val="001A3578"/>
    <w:pPr>
      <w:spacing w:line="360" w:lineRule="exact"/>
      <w:ind w:firstLine="504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">
    <w:name w:val="正文文本缩进 2 Char"/>
    <w:basedOn w:val="a0"/>
    <w:link w:val="2"/>
    <w:rsid w:val="001A3578"/>
    <w:rPr>
      <w:rFonts w:ascii="Times New Roman" w:eastAsia="宋体" w:hAnsi="Times New Roman" w:cs="Times New Roman"/>
      <w:sz w:val="24"/>
      <w:szCs w:val="20"/>
    </w:rPr>
  </w:style>
  <w:style w:type="table" w:styleId="a6">
    <w:name w:val="Table Grid"/>
    <w:basedOn w:val="a1"/>
    <w:rsid w:val="0092650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rsid w:val="00A71E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next w:val="a6"/>
    <w:rsid w:val="007D71E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2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250"/>
    <w:rPr>
      <w:sz w:val="18"/>
      <w:szCs w:val="18"/>
    </w:rPr>
  </w:style>
  <w:style w:type="paragraph" w:styleId="a5">
    <w:name w:val="List Paragraph"/>
    <w:basedOn w:val="a"/>
    <w:uiPriority w:val="34"/>
    <w:qFormat/>
    <w:rsid w:val="002D3250"/>
    <w:pPr>
      <w:ind w:firstLineChars="200" w:firstLine="420"/>
    </w:pPr>
  </w:style>
  <w:style w:type="paragraph" w:styleId="2">
    <w:name w:val="Body Text Indent 2"/>
    <w:basedOn w:val="a"/>
    <w:link w:val="2Char"/>
    <w:rsid w:val="001A3578"/>
    <w:pPr>
      <w:spacing w:line="360" w:lineRule="exact"/>
      <w:ind w:firstLine="504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">
    <w:name w:val="正文文本缩进 2 Char"/>
    <w:basedOn w:val="a0"/>
    <w:link w:val="2"/>
    <w:rsid w:val="001A3578"/>
    <w:rPr>
      <w:rFonts w:ascii="Times New Roman" w:eastAsia="宋体" w:hAnsi="Times New Roman" w:cs="Times New Roman"/>
      <w:sz w:val="24"/>
      <w:szCs w:val="20"/>
    </w:rPr>
  </w:style>
  <w:style w:type="table" w:styleId="a6">
    <w:name w:val="Table Grid"/>
    <w:basedOn w:val="a1"/>
    <w:rsid w:val="0092650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rsid w:val="00A71E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next w:val="a6"/>
    <w:rsid w:val="007D71E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C672-C91A-4A58-A606-40CB06F8D77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D5D391F-2A52-48B4-8D4B-D49B68A1E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45CF7-8FAB-4C83-B404-436883C00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0C7B919-02BE-4D45-8277-31713841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hjunzhang</dc:creator>
  <cp:lastModifiedBy>Xu, Li Ming</cp:lastModifiedBy>
  <cp:revision>3</cp:revision>
  <dcterms:created xsi:type="dcterms:W3CDTF">2015-12-22T00:32:00Z</dcterms:created>
  <dcterms:modified xsi:type="dcterms:W3CDTF">2015-12-22T00:42:00Z</dcterms:modified>
</cp:coreProperties>
</file>